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>71:14:020101:3495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площадью</w:t>
      </w:r>
      <w:r w:rsid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E5E18" w:rsidRP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>263</w:t>
      </w:r>
      <w:r w:rsid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E5E18" w:rsidRP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>700 кв.</w:t>
      </w:r>
      <w:r w:rsid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E5E18" w:rsidRP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FE5E18" w:rsidRPr="00FE5E18">
        <w:rPr>
          <w:rFonts w:ascii="PT Astra Serif" w:hAnsi="PT Astra Serif"/>
          <w:sz w:val="28"/>
          <w:szCs w:val="28"/>
        </w:rPr>
        <w:t xml:space="preserve">Тульская область, Ленинский р-н, в районе </w:t>
      </w:r>
      <w:proofErr w:type="spellStart"/>
      <w:r w:rsidR="00FE5E18" w:rsidRPr="00FE5E18">
        <w:rPr>
          <w:rFonts w:ascii="PT Astra Serif" w:hAnsi="PT Astra Serif"/>
          <w:sz w:val="28"/>
          <w:szCs w:val="28"/>
        </w:rPr>
        <w:t>н.п</w:t>
      </w:r>
      <w:proofErr w:type="spellEnd"/>
      <w:r w:rsidR="00FE5E18" w:rsidRPr="00FE5E18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FE5E18" w:rsidRPr="00FE5E18">
        <w:rPr>
          <w:rFonts w:ascii="PT Astra Serif" w:hAnsi="PT Astra Serif"/>
          <w:sz w:val="28"/>
          <w:szCs w:val="28"/>
        </w:rPr>
        <w:t>Долматовка</w:t>
      </w:r>
      <w:proofErr w:type="spellEnd"/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FE5E18">
        <w:rPr>
          <w:rFonts w:ascii="PT Astra Serif" w:eastAsia="Times New Roman" w:hAnsi="PT Astra Serif" w:cs="Times New Roman"/>
          <w:sz w:val="28"/>
          <w:szCs w:val="28"/>
          <w:lang w:eastAsia="ru-RU"/>
        </w:rPr>
        <w:t>АОЗТ «Агрофирма-Саженец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, вправе обратиться в администрацию города Тулы, по адресу: 300041, г. Тула, ул. Гоголевская, д.73, </w:t>
      </w:r>
      <w:proofErr w:type="spellStart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каб</w:t>
      </w:r>
      <w:proofErr w:type="spellEnd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FE5E18">
        <w:rPr>
          <w:rFonts w:ascii="PT Astra Serif" w:eastAsia="Times New Roman" w:hAnsi="PT Astra Serif" w:cs="Times New Roman"/>
          <w:sz w:val="27"/>
          <w:szCs w:val="27"/>
          <w:lang w:eastAsia="ru-RU"/>
        </w:rPr>
        <w:t>(25</w:t>
      </w:r>
      <w:bookmarkStart w:id="3" w:name="_GoBack"/>
      <w:bookmarkEnd w:id="3"/>
      <w:r w:rsidR="00AF727C">
        <w:rPr>
          <w:rFonts w:ascii="PT Astra Serif" w:eastAsia="Times New Roman" w:hAnsi="PT Astra Serif" w:cs="Times New Roman"/>
          <w:sz w:val="27"/>
          <w:szCs w:val="27"/>
          <w:lang w:eastAsia="ru-RU"/>
        </w:rPr>
        <w:t>.11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.2024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4C" w:rsidRDefault="00CF584C" w:rsidP="00617B40">
      <w:pPr>
        <w:spacing w:after="0" w:line="240" w:lineRule="auto"/>
      </w:pPr>
      <w:r>
        <w:separator/>
      </w:r>
    </w:p>
  </w:endnote>
  <w:endnote w:type="continuationSeparator" w:id="0">
    <w:p w:rsidR="00CF584C" w:rsidRDefault="00CF584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4C" w:rsidRDefault="00CF584C" w:rsidP="00617B40">
      <w:pPr>
        <w:spacing w:after="0" w:line="240" w:lineRule="auto"/>
      </w:pPr>
      <w:r>
        <w:separator/>
      </w:r>
    </w:p>
  </w:footnote>
  <w:footnote w:type="continuationSeparator" w:id="0">
    <w:p w:rsidR="00CF584C" w:rsidRDefault="00CF584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33D50"/>
    <w:rsid w:val="00A63FA9"/>
    <w:rsid w:val="00A96EDE"/>
    <w:rsid w:val="00AC194A"/>
    <w:rsid w:val="00AC3A5F"/>
    <w:rsid w:val="00AC6D45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CF584C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413A32"/>
    <w:rsid w:val="00493C25"/>
    <w:rsid w:val="006277CE"/>
    <w:rsid w:val="006C64EC"/>
    <w:rsid w:val="00710926"/>
    <w:rsid w:val="0084671E"/>
    <w:rsid w:val="008F6BB8"/>
    <w:rsid w:val="009C76C2"/>
    <w:rsid w:val="00A0797A"/>
    <w:rsid w:val="00CA5DEA"/>
    <w:rsid w:val="00CD56FB"/>
    <w:rsid w:val="00CE21A5"/>
    <w:rsid w:val="00E860ED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763F-50A3-483C-9F8F-F2015199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2024-12-10T09:56:00Z</dcterms:created>
  <dcterms:modified xsi:type="dcterms:W3CDTF">2024-12-10T09:56:00Z</dcterms:modified>
</cp:coreProperties>
</file>